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95D" w:rsidRDefault="008A628D">
      <w:pPr>
        <w:pStyle w:val="2"/>
        <w:jc w:val="center"/>
        <w:rPr>
          <w:rFonts w:hint="default"/>
        </w:rPr>
      </w:pPr>
      <w:r>
        <w:rPr>
          <w:rFonts w:hint="default"/>
        </w:rPr>
        <w:fldChar w:fldCharType="begin"/>
      </w:r>
      <w:r>
        <w:rPr>
          <w:rFonts w:hint="default"/>
        </w:rPr>
        <w:instrText xml:space="preserve"> HYPERLINK "http://www.cnblogs.com/wanggege/p/4605678.html" </w:instrText>
      </w:r>
      <w:r>
        <w:rPr>
          <w:rFonts w:hint="default"/>
        </w:rPr>
        <w:fldChar w:fldCharType="separate"/>
      </w:r>
      <w:r>
        <w:rPr>
          <w:rStyle w:val="a5"/>
          <w:rFonts w:ascii="Helvetica Neue" w:eastAsia="Helvetica Neue" w:hAnsi="Helvetica Neue" w:cs="Helvetica Neue" w:hint="default"/>
          <w:color w:val="0F3647"/>
          <w:szCs w:val="23"/>
          <w:u w:val="none"/>
          <w:shd w:val="clear" w:color="auto" w:fill="FFFFFF"/>
        </w:rPr>
        <w:t xml:space="preserve">Windows Server 2012 R2 </w:t>
      </w:r>
      <w:r>
        <w:rPr>
          <w:rStyle w:val="a5"/>
          <w:rFonts w:ascii="Helvetica Neue" w:eastAsia="Helvetica Neue" w:hAnsi="Helvetica Neue" w:cs="Helvetica Neue" w:hint="default"/>
          <w:color w:val="0F3647"/>
          <w:szCs w:val="23"/>
          <w:u w:val="none"/>
          <w:shd w:val="clear" w:color="auto" w:fill="FFFFFF"/>
        </w:rPr>
        <w:t>创建</w:t>
      </w:r>
      <w:r>
        <w:rPr>
          <w:rStyle w:val="a5"/>
          <w:rFonts w:ascii="Helvetica Neue" w:eastAsia="Helvetica Neue" w:hAnsi="Helvetica Neue" w:cs="Helvetica Neue" w:hint="default"/>
          <w:color w:val="0F3647"/>
          <w:szCs w:val="23"/>
          <w:u w:val="none"/>
          <w:shd w:val="clear" w:color="auto" w:fill="FFFFFF"/>
        </w:rPr>
        <w:t>AD</w:t>
      </w:r>
      <w:r>
        <w:rPr>
          <w:rStyle w:val="a5"/>
          <w:rFonts w:ascii="Helvetica Neue" w:eastAsia="Helvetica Neue" w:hAnsi="Helvetica Neue" w:cs="Helvetica Neue" w:hint="default"/>
          <w:color w:val="0F3647"/>
          <w:szCs w:val="23"/>
          <w:u w:val="none"/>
          <w:shd w:val="clear" w:color="auto" w:fill="FFFFFF"/>
        </w:rPr>
        <w:t>域</w:t>
      </w:r>
      <w:r>
        <w:rPr>
          <w:rFonts w:hint="default"/>
        </w:rPr>
        <w:fldChar w:fldCharType="end"/>
      </w:r>
    </w:p>
    <w:p w:rsidR="001D295D" w:rsidRDefault="008A628D">
      <w:pPr>
        <w:pStyle w:val="2"/>
        <w:widowControl/>
        <w:shd w:val="clear" w:color="auto" w:fill="FFFFFF"/>
        <w:spacing w:before="150" w:beforeAutospacing="0" w:after="150" w:afterAutospacing="0" w:line="23" w:lineRule="atLeast"/>
        <w:rPr>
          <w:rFonts w:ascii="Helvetica Neue" w:eastAsia="Helvetica Neue" w:hAnsi="Helvetica Neue" w:cs="Helvetica Neue" w:hint="default"/>
          <w:color w:val="000000"/>
          <w:sz w:val="31"/>
          <w:szCs w:val="31"/>
          <w:shd w:val="clear" w:color="auto" w:fill="FFFFFF"/>
        </w:rPr>
      </w:pPr>
      <w:r>
        <w:rPr>
          <w:rFonts w:ascii="Helvetica Neue" w:eastAsia="Helvetica Neue" w:hAnsi="Helvetica Neue" w:cs="Helvetica Neue" w:hint="default"/>
          <w:color w:val="000000"/>
          <w:sz w:val="31"/>
          <w:szCs w:val="31"/>
          <w:shd w:val="clear" w:color="auto" w:fill="FFFFFF"/>
        </w:rPr>
        <w:t>创建域的必备条件</w:t>
      </w:r>
      <w:r>
        <w:rPr>
          <w:rFonts w:ascii="Helvetica Neue" w:hAnsi="Helvetica Neue" w:cs="Helvetica Neue"/>
          <w:color w:val="000000"/>
          <w:sz w:val="31"/>
          <w:szCs w:val="31"/>
          <w:shd w:val="clear" w:color="auto" w:fill="FFFFFF"/>
        </w:rPr>
        <w:t>：</w:t>
      </w:r>
    </w:p>
    <w:p w:rsidR="001D295D" w:rsidRDefault="008A628D">
      <w:r>
        <w:rPr>
          <w:rFonts w:hint="eastAsia"/>
        </w:rPr>
        <w:t>1</w:t>
      </w:r>
      <w:r>
        <w:rPr>
          <w:rFonts w:hint="eastAsia"/>
        </w:rPr>
        <w:t>、准备一台</w:t>
      </w:r>
      <w:r>
        <w:t>Windows Server 2012 R2</w:t>
      </w:r>
    </w:p>
    <w:p w:rsidR="001D295D" w:rsidRDefault="008A628D">
      <w:pP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  <w:t>先要想好一个符合</w:t>
      </w:r>
      <w:proofErr w:type="spellStart"/>
      <w: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  <w:t>dns</w:t>
      </w:r>
      <w:proofErr w:type="spellEnd"/>
      <w: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  <w:t>格式的域名，如</w:t>
      </w:r>
      <w: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  <w:t xml:space="preserve"> contoso.com</w:t>
      </w:r>
    </w:p>
    <w:p w:rsidR="001D295D" w:rsidRDefault="008A628D">
      <w:pPr>
        <w:pStyle w:val="2"/>
        <w:rPr>
          <w:rFonts w:hint="default"/>
        </w:rPr>
      </w:pPr>
      <w:r>
        <w:t>将</w:t>
      </w:r>
      <w:r>
        <w:rPr>
          <w:rFonts w:hint="default"/>
        </w:rPr>
        <w:t>Windows Server 2012 R2</w:t>
      </w:r>
      <w:r>
        <w:t>服务器添加</w:t>
      </w:r>
      <w:r>
        <w:t>AD</w:t>
      </w:r>
      <w:r>
        <w:t>域功能：</w:t>
      </w:r>
    </w:p>
    <w:p w:rsidR="001D295D" w:rsidRDefault="008A628D">
      <w:r>
        <w:rPr>
          <w:rFonts w:hint="eastAsia"/>
        </w:rPr>
        <w:t>1</w:t>
      </w:r>
      <w:r>
        <w:rPr>
          <w:rFonts w:hint="eastAsia"/>
        </w:rPr>
        <w:t>、</w:t>
      </w:r>
      <w:r>
        <w:t>安装域功能</w:t>
      </w:r>
    </w:p>
    <w:p w:rsidR="001D295D" w:rsidRDefault="008A628D">
      <w:pPr>
        <w:widowControl/>
        <w:spacing w:after="210"/>
        <w:ind w:left="90"/>
        <w:jc w:val="left"/>
      </w:pPr>
      <w:r>
        <w:rPr>
          <w:noProof/>
        </w:rPr>
        <w:drawing>
          <wp:inline distT="0" distB="0" distL="114300" distR="114300">
            <wp:extent cx="5272405" cy="3817620"/>
            <wp:effectExtent l="0" t="0" r="444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38176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1D295D" w:rsidRDefault="008A628D">
      <w:pPr>
        <w:widowControl/>
        <w:numPr>
          <w:ilvl w:val="0"/>
          <w:numId w:val="1"/>
        </w:numPr>
        <w:spacing w:after="210"/>
        <w:ind w:left="90"/>
        <w:jc w:val="left"/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</w:pPr>
      <w: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  <w:t>选择服务器</w:t>
      </w:r>
    </w:p>
    <w:p w:rsidR="001D295D" w:rsidRDefault="008A628D">
      <w:pPr>
        <w:widowControl/>
        <w:spacing w:after="210"/>
        <w:jc w:val="left"/>
      </w:pPr>
      <w:r>
        <w:rPr>
          <w:noProof/>
        </w:rPr>
        <w:lastRenderedPageBreak/>
        <w:drawing>
          <wp:inline distT="0" distB="0" distL="114300" distR="114300">
            <wp:extent cx="5271770" cy="3740785"/>
            <wp:effectExtent l="0" t="0" r="5080" b="1206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7407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1D295D" w:rsidRDefault="008A628D">
      <w:pPr>
        <w:widowControl/>
        <w:numPr>
          <w:ilvl w:val="0"/>
          <w:numId w:val="1"/>
        </w:numPr>
        <w:spacing w:after="210"/>
        <w:ind w:left="90"/>
        <w:jc w:val="left"/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</w:pPr>
      <w: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  <w:t>选择域服务</w:t>
      </w:r>
    </w:p>
    <w:p w:rsidR="001D295D" w:rsidRDefault="008A628D">
      <w:pPr>
        <w:widowControl/>
        <w:spacing w:after="210"/>
        <w:ind w:left="90"/>
        <w:jc w:val="left"/>
      </w:pPr>
      <w:r>
        <w:rPr>
          <w:noProof/>
        </w:rPr>
        <w:drawing>
          <wp:inline distT="0" distB="0" distL="114300" distR="114300">
            <wp:extent cx="5270500" cy="3545205"/>
            <wp:effectExtent l="0" t="0" r="6350" b="1714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5452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1D295D" w:rsidRDefault="008A628D">
      <w:r>
        <w:rPr>
          <w:rFonts w:hint="eastAsia"/>
        </w:rPr>
        <w:t>4</w:t>
      </w:r>
      <w:r>
        <w:rPr>
          <w:rFonts w:hint="eastAsia"/>
        </w:rPr>
        <w:t>、</w:t>
      </w:r>
      <w:r>
        <w:t>提升为域控制器</w:t>
      </w:r>
    </w:p>
    <w:p w:rsidR="001D295D" w:rsidRDefault="008A628D">
      <w:pPr>
        <w:widowControl/>
        <w:spacing w:after="210"/>
        <w:ind w:left="90"/>
        <w:jc w:val="left"/>
      </w:pPr>
      <w:r>
        <w:rPr>
          <w:noProof/>
        </w:rPr>
        <w:lastRenderedPageBreak/>
        <w:drawing>
          <wp:inline distT="0" distB="0" distL="114300" distR="114300">
            <wp:extent cx="5271770" cy="3788410"/>
            <wp:effectExtent l="0" t="0" r="5080" b="254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7884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1D295D" w:rsidRDefault="008A628D">
      <w:pPr>
        <w:widowControl/>
        <w:spacing w:after="210"/>
        <w:ind w:left="90"/>
        <w:jc w:val="left"/>
      </w:pPr>
      <w:r>
        <w:rPr>
          <w:rFonts w:hint="eastAsia"/>
        </w:rPr>
        <w:t>5</w:t>
      </w:r>
      <w:r>
        <w:rPr>
          <w:rFonts w:hint="eastAsia"/>
        </w:rPr>
        <w:t>、</w:t>
      </w:r>
      <w: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  <w:t>添加新林</w:t>
      </w:r>
    </w:p>
    <w:p w:rsidR="001D295D" w:rsidRDefault="008A628D">
      <w:pPr>
        <w:widowControl/>
        <w:spacing w:after="210"/>
        <w:jc w:val="left"/>
      </w:pPr>
      <w:r>
        <w:rPr>
          <w:noProof/>
        </w:rPr>
        <w:drawing>
          <wp:inline distT="0" distB="0" distL="114300" distR="114300">
            <wp:extent cx="5271770" cy="3816985"/>
            <wp:effectExtent l="0" t="0" r="5080" b="1206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8169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1D295D" w:rsidRDefault="008A628D">
      <w:r>
        <w:t>此林根域名不要与对外服务器的</w:t>
      </w:r>
      <w:r>
        <w:t>DNS</w:t>
      </w:r>
      <w:r>
        <w:t>名称相同，如对外服务的</w:t>
      </w:r>
      <w:r>
        <w:t>DNS URL</w:t>
      </w:r>
      <w:r>
        <w:t>为</w:t>
      </w:r>
      <w:r>
        <w:lastRenderedPageBreak/>
        <w:fldChar w:fldCharType="begin"/>
      </w:r>
      <w:r>
        <w:instrText xml:space="preserve"> HYPERLINK "http://www.contoso.com/" </w:instrText>
      </w:r>
      <w:r>
        <w:fldChar w:fldCharType="separate"/>
      </w:r>
      <w:r>
        <w:rPr>
          <w:rStyle w:val="a5"/>
          <w:rFonts w:ascii="Helvetica Neue" w:eastAsia="Helvetica Neue" w:hAnsi="Helvetica Neue" w:cs="Helvetica Neue"/>
          <w:color w:val="000000"/>
          <w:szCs w:val="21"/>
          <w:shd w:val="clear" w:color="auto" w:fill="FFFFFF"/>
        </w:rPr>
        <w:t>http://www.contoso.com</w:t>
      </w:r>
      <w:r>
        <w:fldChar w:fldCharType="end"/>
      </w:r>
      <w:r>
        <w:t>，则内部的林根域名就不能是</w:t>
      </w:r>
      <w:r>
        <w:t>contoso.com</w:t>
      </w:r>
      <w:r>
        <w:t>，否则未来可能会有兼容问题。</w:t>
      </w:r>
    </w:p>
    <w:p w:rsidR="001D295D" w:rsidRDefault="008A628D">
      <w:r>
        <w:rPr>
          <w:rFonts w:hint="eastAsia"/>
        </w:rPr>
        <w:t>6</w:t>
      </w:r>
      <w:r>
        <w:rPr>
          <w:rFonts w:hint="eastAsia"/>
        </w:rPr>
        <w:t>、</w:t>
      </w:r>
      <w:r>
        <w:rPr>
          <w:noProof/>
        </w:rPr>
        <w:drawing>
          <wp:inline distT="0" distB="0" distL="114300" distR="114300">
            <wp:extent cx="5269230" cy="3839210"/>
            <wp:effectExtent l="0" t="0" r="7620" b="889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392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1D295D" w:rsidRDefault="008A628D">
      <w:r>
        <w:rPr>
          <w:rFonts w:hint="eastAsia"/>
        </w:rPr>
        <w:t>选择</w:t>
      </w:r>
      <w:proofErr w:type="gramStart"/>
      <w:r>
        <w:rPr>
          <w:rFonts w:hint="eastAsia"/>
        </w:rPr>
        <w:t>林功能</w:t>
      </w:r>
      <w:proofErr w:type="gramEnd"/>
      <w:r>
        <w:rPr>
          <w:rFonts w:hint="eastAsia"/>
        </w:rPr>
        <w:t>级别，</w:t>
      </w:r>
      <w:proofErr w:type="gramStart"/>
      <w:r>
        <w:rPr>
          <w:rFonts w:hint="eastAsia"/>
        </w:rPr>
        <w:t>域功能</w:t>
      </w:r>
      <w:proofErr w:type="gramEnd"/>
      <w:r>
        <w:rPr>
          <w:rFonts w:hint="eastAsia"/>
        </w:rPr>
        <w:t>级别。、</w:t>
      </w:r>
    </w:p>
    <w:p w:rsidR="001D295D" w:rsidRDefault="008A628D">
      <w:r>
        <w:rPr>
          <w:rFonts w:hint="eastAsia"/>
        </w:rPr>
        <w:t>此处我们选择的为</w:t>
      </w:r>
      <w:r>
        <w:rPr>
          <w:rFonts w:hint="eastAsia"/>
        </w:rPr>
        <w:t xml:space="preserve">win 2012 </w:t>
      </w:r>
      <w:r>
        <w:rPr>
          <w:rFonts w:hint="eastAsia"/>
        </w:rPr>
        <w:t>，此时域功能级别只能是</w:t>
      </w:r>
      <w:r>
        <w:rPr>
          <w:rFonts w:hint="eastAsia"/>
        </w:rPr>
        <w:t>win 2012</w:t>
      </w:r>
      <w:r>
        <w:rPr>
          <w:rFonts w:hint="eastAsia"/>
        </w:rPr>
        <w:t>，如果选择其他</w:t>
      </w:r>
      <w:proofErr w:type="gramStart"/>
      <w:r>
        <w:rPr>
          <w:rFonts w:hint="eastAsia"/>
        </w:rPr>
        <w:t>林功能</w:t>
      </w:r>
      <w:proofErr w:type="gramEnd"/>
      <w:r>
        <w:rPr>
          <w:rFonts w:hint="eastAsia"/>
        </w:rPr>
        <w:t>级别，还可以选择其他</w:t>
      </w:r>
      <w:proofErr w:type="gramStart"/>
      <w:r>
        <w:rPr>
          <w:rFonts w:hint="eastAsia"/>
        </w:rPr>
        <w:t>域功能</w:t>
      </w:r>
      <w:proofErr w:type="gramEnd"/>
      <w:r>
        <w:rPr>
          <w:rFonts w:hint="eastAsia"/>
        </w:rPr>
        <w:t>级别</w:t>
      </w:r>
    </w:p>
    <w:p w:rsidR="001D295D" w:rsidRDefault="001D295D"/>
    <w:p w:rsidR="001D295D" w:rsidRDefault="008A628D">
      <w:r>
        <w:rPr>
          <w:rFonts w:hint="eastAsia"/>
        </w:rPr>
        <w:t>默认会直接在此服务器上安装</w:t>
      </w:r>
      <w:r>
        <w:rPr>
          <w:rFonts w:hint="eastAsia"/>
        </w:rPr>
        <w:t>DNS</w:t>
      </w:r>
      <w:r>
        <w:rPr>
          <w:rFonts w:hint="eastAsia"/>
        </w:rPr>
        <w:t>服务器</w:t>
      </w:r>
    </w:p>
    <w:p w:rsidR="001D295D" w:rsidRDefault="008A628D">
      <w:r>
        <w:rPr>
          <w:rFonts w:hint="eastAsia"/>
        </w:rPr>
        <w:t>第一台域控制器必须是全局编录服务器的角色</w:t>
      </w:r>
    </w:p>
    <w:p w:rsidR="001D295D" w:rsidRDefault="008A628D">
      <w:r>
        <w:rPr>
          <w:rFonts w:hint="eastAsia"/>
        </w:rPr>
        <w:t>第一台域控制器不可以是只读域控制器（</w:t>
      </w:r>
      <w:r>
        <w:rPr>
          <w:rFonts w:hint="eastAsia"/>
        </w:rPr>
        <w:t>RODC</w:t>
      </w:r>
      <w:r>
        <w:rPr>
          <w:rFonts w:hint="eastAsia"/>
        </w:rPr>
        <w:t>）这个角色是</w:t>
      </w:r>
      <w:r>
        <w:rPr>
          <w:rFonts w:hint="eastAsia"/>
        </w:rPr>
        <w:t>win 2008</w:t>
      </w:r>
      <w:r>
        <w:rPr>
          <w:rFonts w:hint="eastAsia"/>
        </w:rPr>
        <w:t>时新出来的功能</w:t>
      </w:r>
    </w:p>
    <w:p w:rsidR="001D295D" w:rsidRDefault="008A628D">
      <w:r>
        <w:rPr>
          <w:rFonts w:hint="eastAsia"/>
        </w:rPr>
        <w:t>设置目录还原密码。</w:t>
      </w:r>
    </w:p>
    <w:p w:rsidR="001D295D" w:rsidRDefault="008A628D">
      <w:r>
        <w:rPr>
          <w:rFonts w:hint="eastAsia"/>
        </w:rPr>
        <w:t>目录还原模式是一个安全模式，可以开机进入安全模式时修复</w:t>
      </w:r>
      <w:r>
        <w:rPr>
          <w:rFonts w:hint="eastAsia"/>
        </w:rPr>
        <w:t>AD</w:t>
      </w:r>
      <w:r>
        <w:rPr>
          <w:rFonts w:hint="eastAsia"/>
        </w:rPr>
        <w:t>数据库，但是必须使用此密码</w:t>
      </w:r>
    </w:p>
    <w:p w:rsidR="001D295D" w:rsidRDefault="001D295D"/>
    <w:p w:rsidR="001D295D" w:rsidRDefault="008A628D">
      <w:pP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</w:pPr>
      <w: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  <w:t>出现此警告无需理会</w:t>
      </w:r>
    </w:p>
    <w:p w:rsidR="001D295D" w:rsidRDefault="008A628D">
      <w:r>
        <w:rPr>
          <w:noProof/>
        </w:rPr>
        <w:lastRenderedPageBreak/>
        <w:drawing>
          <wp:inline distT="0" distB="0" distL="114300" distR="114300">
            <wp:extent cx="5269865" cy="3884930"/>
            <wp:effectExtent l="0" t="0" r="6985" b="1270"/>
            <wp:docPr id="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38849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1D295D" w:rsidRDefault="008A628D">
      <w:r>
        <w:rPr>
          <w:rFonts w:hint="eastAsia"/>
        </w:rPr>
        <w:t>系统会自动创建一个</w:t>
      </w:r>
      <w:proofErr w:type="spellStart"/>
      <w:r>
        <w:rPr>
          <w:rFonts w:hint="eastAsia"/>
        </w:rPr>
        <w:t>netbios</w:t>
      </w:r>
      <w:proofErr w:type="spellEnd"/>
      <w:r>
        <w:rPr>
          <w:rFonts w:hint="eastAsia"/>
        </w:rPr>
        <w:t>名称，可以更改。</w:t>
      </w:r>
    </w:p>
    <w:p w:rsidR="001D295D" w:rsidRDefault="001D295D"/>
    <w:p w:rsidR="001D295D" w:rsidRDefault="008A628D">
      <w:r>
        <w:rPr>
          <w:rFonts w:hint="eastAsia"/>
        </w:rPr>
        <w:t>不支持</w:t>
      </w:r>
      <w:r>
        <w:rPr>
          <w:rFonts w:hint="eastAsia"/>
        </w:rPr>
        <w:t>DNS</w:t>
      </w:r>
      <w:r>
        <w:rPr>
          <w:rFonts w:hint="eastAsia"/>
        </w:rPr>
        <w:t>域名的旧系统，如</w:t>
      </w:r>
      <w:r>
        <w:rPr>
          <w:rFonts w:hint="eastAsia"/>
        </w:rPr>
        <w:t xml:space="preserve">win98 </w:t>
      </w:r>
      <w:proofErr w:type="spellStart"/>
      <w:r>
        <w:rPr>
          <w:rFonts w:hint="eastAsia"/>
        </w:rPr>
        <w:t>winnt</w:t>
      </w:r>
      <w:proofErr w:type="spellEnd"/>
      <w:r>
        <w:rPr>
          <w:rFonts w:hint="eastAsia"/>
        </w:rPr>
        <w:t>需要通过</w:t>
      </w:r>
      <w:proofErr w:type="spellStart"/>
      <w:r>
        <w:rPr>
          <w:rFonts w:hint="eastAsia"/>
        </w:rPr>
        <w:t>netbios</w:t>
      </w:r>
      <w:proofErr w:type="spellEnd"/>
      <w:r>
        <w:rPr>
          <w:rFonts w:hint="eastAsia"/>
        </w:rPr>
        <w:t>名来进行通信</w:t>
      </w:r>
    </w:p>
    <w:p w:rsidR="001D295D" w:rsidRDefault="008A628D">
      <w:r>
        <w:rPr>
          <w:noProof/>
        </w:rPr>
        <w:drawing>
          <wp:inline distT="0" distB="0" distL="114300" distR="114300">
            <wp:extent cx="5270500" cy="3856990"/>
            <wp:effectExtent l="0" t="0" r="6350" b="1016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8569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1D295D" w:rsidRDefault="008A628D">
      <w:r>
        <w:rPr>
          <w:rFonts w:hint="eastAsia"/>
        </w:rPr>
        <w:t>数据库文件夹：用了存储</w:t>
      </w:r>
      <w:r>
        <w:rPr>
          <w:rFonts w:hint="eastAsia"/>
        </w:rPr>
        <w:t>AD</w:t>
      </w:r>
      <w:r>
        <w:rPr>
          <w:rFonts w:hint="eastAsia"/>
        </w:rPr>
        <w:t>数据库</w:t>
      </w:r>
    </w:p>
    <w:p w:rsidR="001D295D" w:rsidRDefault="008A628D">
      <w:r>
        <w:rPr>
          <w:rFonts w:hint="eastAsia"/>
        </w:rPr>
        <w:lastRenderedPageBreak/>
        <w:t>日志文件文件夹：用了存储</w:t>
      </w:r>
      <w:r>
        <w:rPr>
          <w:rFonts w:hint="eastAsia"/>
        </w:rPr>
        <w:t>AD</w:t>
      </w:r>
      <w:r>
        <w:rPr>
          <w:rFonts w:hint="eastAsia"/>
        </w:rPr>
        <w:t>的更改记录，此记录可以用来修复</w:t>
      </w:r>
      <w:r>
        <w:rPr>
          <w:rFonts w:hint="eastAsia"/>
        </w:rPr>
        <w:t>AD</w:t>
      </w:r>
      <w:r>
        <w:rPr>
          <w:rFonts w:hint="eastAsia"/>
        </w:rPr>
        <w:t>数据库</w:t>
      </w:r>
    </w:p>
    <w:p w:rsidR="001D295D" w:rsidRDefault="008A628D">
      <w:r>
        <w:rPr>
          <w:rFonts w:hint="eastAsia"/>
        </w:rPr>
        <w:t>SYSVOL</w:t>
      </w:r>
      <w:r>
        <w:rPr>
          <w:rFonts w:hint="eastAsia"/>
        </w:rPr>
        <w:t>文件夹：用了存储域共享文件（</w:t>
      </w:r>
      <w:proofErr w:type="gramStart"/>
      <w:r>
        <w:rPr>
          <w:rFonts w:hint="eastAsia"/>
        </w:rPr>
        <w:t>例如组</w:t>
      </w:r>
      <w:proofErr w:type="gramEnd"/>
      <w:r>
        <w:rPr>
          <w:rFonts w:hint="eastAsia"/>
        </w:rPr>
        <w:t>策略）</w:t>
      </w:r>
    </w:p>
    <w:p w:rsidR="001D295D" w:rsidRDefault="008A628D">
      <w:r>
        <w:rPr>
          <w:noProof/>
        </w:rPr>
        <w:drawing>
          <wp:inline distT="0" distB="0" distL="114300" distR="114300">
            <wp:extent cx="5271770" cy="3750945"/>
            <wp:effectExtent l="0" t="0" r="5080" b="1905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7509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1D295D" w:rsidRDefault="008A628D">
      <w:r>
        <w:rPr>
          <w:rFonts w:hint="eastAsia"/>
        </w:rPr>
        <w:t>如果计算机内有多个硬盘，建议将数据库与日志文件</w:t>
      </w:r>
      <w:proofErr w:type="gramStart"/>
      <w:r>
        <w:rPr>
          <w:rFonts w:hint="eastAsia"/>
        </w:rPr>
        <w:t>夹分别</w:t>
      </w:r>
      <w:proofErr w:type="gramEnd"/>
      <w:r>
        <w:rPr>
          <w:rFonts w:hint="eastAsia"/>
        </w:rPr>
        <w:t>设置到不同的硬盘内，分两个硬盘可以提供运行效率，而且分开存储可以避免两份数据同时出现问题，以提高修复</w:t>
      </w:r>
      <w:r>
        <w:rPr>
          <w:rFonts w:hint="eastAsia"/>
        </w:rPr>
        <w:t>AD</w:t>
      </w:r>
      <w:r>
        <w:rPr>
          <w:rFonts w:hint="eastAsia"/>
        </w:rPr>
        <w:t>的能力。（不过我认为现在都是</w:t>
      </w:r>
      <w:r>
        <w:rPr>
          <w:rFonts w:hint="eastAsia"/>
        </w:rPr>
        <w:t>RAID</w:t>
      </w:r>
      <w:r>
        <w:rPr>
          <w:rFonts w:hint="eastAsia"/>
        </w:rPr>
        <w:t>模式了没必要分开，和操作系统分区分开就可以了）</w:t>
      </w:r>
    </w:p>
    <w:p w:rsidR="001D295D" w:rsidRDefault="001D295D"/>
    <w:p w:rsidR="001D295D" w:rsidRDefault="008A628D">
      <w:r>
        <w:rPr>
          <w:rFonts w:hint="eastAsia"/>
        </w:rPr>
        <w:t>顺利通过检查，直接安装</w:t>
      </w:r>
    </w:p>
    <w:p w:rsidR="001D295D" w:rsidRDefault="008A628D">
      <w:r>
        <w:rPr>
          <w:noProof/>
        </w:rPr>
        <w:lastRenderedPageBreak/>
        <w:drawing>
          <wp:inline distT="0" distB="0" distL="114300" distR="114300">
            <wp:extent cx="5269230" cy="3877310"/>
            <wp:effectExtent l="0" t="0" r="7620" b="8890"/>
            <wp:docPr id="10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8773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1D295D" w:rsidRDefault="008A628D">
      <w:pP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</w:pPr>
      <w: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  <w:t>安装完成重启</w:t>
      </w:r>
    </w:p>
    <w:p w:rsidR="001D295D" w:rsidRDefault="008A628D">
      <w:r>
        <w:rPr>
          <w:noProof/>
        </w:rPr>
        <w:drawing>
          <wp:inline distT="0" distB="0" distL="114300" distR="114300">
            <wp:extent cx="5271135" cy="1202055"/>
            <wp:effectExtent l="0" t="0" r="5715" b="17145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2020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1D295D" w:rsidRDefault="001D295D"/>
    <w:p w:rsidR="001D295D" w:rsidRDefault="008A628D">
      <w:pPr>
        <w:pStyle w:val="2"/>
        <w:rPr>
          <w:rFonts w:hint="default"/>
        </w:rPr>
      </w:pPr>
      <w:r>
        <w:rPr>
          <w:rFonts w:hint="default"/>
        </w:rPr>
        <w:t>创建组织单位</w:t>
      </w:r>
      <w:proofErr w:type="gramStart"/>
      <w:r>
        <w:rPr>
          <w:rFonts w:hint="default"/>
        </w:rPr>
        <w:t>与域用户</w:t>
      </w:r>
      <w:proofErr w:type="gramEnd"/>
      <w:r>
        <w:rPr>
          <w:rFonts w:hint="default"/>
        </w:rPr>
        <w:t>账户</w:t>
      </w:r>
    </w:p>
    <w:p w:rsidR="001D295D" w:rsidRDefault="008A628D">
      <w: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  <w:t>可以将用户账户创建到任何一个容器或组织单位（</w:t>
      </w:r>
      <w: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  <w:t>OU</w:t>
      </w:r>
      <w: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  <w:t>）内。先创建业务部的</w:t>
      </w:r>
      <w: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  <w:t>OU.</w:t>
      </w:r>
      <w:r>
        <w:rPr>
          <w:rFonts w:ascii="Helvetica Neue" w:eastAsia="Helvetica Neue" w:hAnsi="Helvetica Neue" w:cs="Helvetica Neue"/>
          <w:color w:val="000000"/>
          <w:szCs w:val="21"/>
          <w:shd w:val="clear" w:color="auto" w:fill="FFFFFF"/>
        </w:rPr>
        <w:t>然后再创建用户</w:t>
      </w:r>
    </w:p>
    <w:p w:rsidR="001D295D" w:rsidRDefault="008A628D">
      <w:pPr>
        <w:pStyle w:val="3"/>
      </w:pPr>
      <w:r>
        <w:t>创建组织单位</w:t>
      </w:r>
    </w:p>
    <w:p w:rsidR="001D295D" w:rsidRDefault="008A628D">
      <w:r>
        <w:t>点击</w:t>
      </w:r>
      <w:r>
        <w:t xml:space="preserve"> Active Directo</w:t>
      </w:r>
      <w:r>
        <w:t>ry</w:t>
      </w:r>
      <w:r>
        <w:t>管理中心</w:t>
      </w:r>
    </w:p>
    <w:p w:rsidR="001D295D" w:rsidRDefault="008A628D">
      <w:r>
        <w:rPr>
          <w:noProof/>
        </w:rPr>
        <w:lastRenderedPageBreak/>
        <w:drawing>
          <wp:inline distT="0" distB="0" distL="114300" distR="114300">
            <wp:extent cx="5273675" cy="3798570"/>
            <wp:effectExtent l="0" t="0" r="3175" b="11430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37985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1D295D" w:rsidRDefault="008A628D">
      <w:r>
        <w:t>输入名称</w:t>
      </w:r>
    </w:p>
    <w:p w:rsidR="001D295D" w:rsidRDefault="008A628D">
      <w:r>
        <w:rPr>
          <w:noProof/>
        </w:rPr>
        <w:lastRenderedPageBreak/>
        <w:drawing>
          <wp:inline distT="0" distB="0" distL="114300" distR="114300">
            <wp:extent cx="5269230" cy="5427980"/>
            <wp:effectExtent l="0" t="0" r="7620" b="1270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54279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D295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 Neue">
    <w:altName w:val="Segoe Print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CDFAF82"/>
    <w:multiLevelType w:val="multilevel"/>
    <w:tmpl w:val="9CDFAF8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left" w:pos="2160"/>
        </w:tabs>
        <w:ind w:left="2160" w:hanging="360"/>
      </w:pPr>
      <w:rPr>
        <w:rFonts w:ascii="Symbol" w:hAnsi="Symbol" w:cs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cs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left" w:pos="3600"/>
        </w:tabs>
        <w:ind w:left="3600" w:hanging="360"/>
      </w:pPr>
      <w:rPr>
        <w:rFonts w:ascii="Symbol" w:hAnsi="Symbol" w:cs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left" w:pos="4320"/>
        </w:tabs>
        <w:ind w:left="4320" w:hanging="360"/>
      </w:pPr>
      <w:rPr>
        <w:rFonts w:ascii="Symbol" w:hAnsi="Symbol" w:cs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cs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left" w:pos="5760"/>
        </w:tabs>
        <w:ind w:left="5760" w:hanging="360"/>
      </w:pPr>
      <w:rPr>
        <w:rFonts w:ascii="Symbol" w:hAnsi="Symbol" w:cs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left" w:pos="6480"/>
        </w:tabs>
        <w:ind w:left="6480" w:hanging="360"/>
      </w:pPr>
      <w:rPr>
        <w:rFonts w:ascii="Symbol" w:hAnsi="Symbol" w:cs="Symbol" w:hint="default"/>
        <w:sz w:val="20"/>
      </w:rPr>
    </w:lvl>
  </w:abstractNum>
  <w:abstractNum w:abstractNumId="1" w15:restartNumberingAfterBreak="0">
    <w:nsid w:val="6981BD8A"/>
    <w:multiLevelType w:val="singleLevel"/>
    <w:tmpl w:val="6981BD8A"/>
    <w:lvl w:ilvl="0">
      <w:start w:val="2"/>
      <w:numFmt w:val="decimal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embedSystemFonts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95D"/>
    <w:rsid w:val="001D295D"/>
    <w:rsid w:val="008A628D"/>
    <w:rsid w:val="55424964"/>
    <w:rsid w:val="697B6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0272462-4F9F-451B-9F5B-B5EB67C45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paragraph" w:styleId="2">
    <w:name w:val="heading 2"/>
    <w:basedOn w:val="a"/>
    <w:next w:val="a"/>
    <w:unhideWhenUsed/>
    <w:qFormat/>
    <w:pPr>
      <w:spacing w:beforeAutospacing="1" w:afterAutospacing="1"/>
      <w:jc w:val="left"/>
      <w:outlineLvl w:val="1"/>
    </w:pPr>
    <w:rPr>
      <w:rFonts w:ascii="宋体" w:eastAsia="宋体" w:hAnsi="宋体" w:cs="Times New Roman" w:hint="eastAsia"/>
      <w:b/>
      <w:kern w:val="0"/>
      <w:sz w:val="36"/>
      <w:szCs w:val="36"/>
    </w:rPr>
  </w:style>
  <w:style w:type="paragraph" w:styleId="3">
    <w:name w:val="heading 3"/>
    <w:basedOn w:val="a"/>
    <w:next w:val="a"/>
    <w:link w:val="30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a4">
    <w:name w:val="Strong"/>
    <w:basedOn w:val="a0"/>
    <w:qFormat/>
    <w:rPr>
      <w:b/>
    </w:rPr>
  </w:style>
  <w:style w:type="character" w:styleId="a5">
    <w:name w:val="Hyperlink"/>
    <w:basedOn w:val="a0"/>
    <w:rPr>
      <w:color w:val="0000FF"/>
      <w:u w:val="single"/>
    </w:rPr>
  </w:style>
  <w:style w:type="character" w:customStyle="1" w:styleId="30">
    <w:name w:val="标题 3 字符"/>
    <w:link w:val="3"/>
    <w:rPr>
      <w:b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8EC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151</Words>
  <Characters>861</Characters>
  <Application>Microsoft Office Word</Application>
  <DocSecurity>0</DocSecurity>
  <Lines>7</Lines>
  <Paragraphs>2</Paragraphs>
  <ScaleCrop>false</ScaleCrop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six</dc:creator>
  <cp:lastModifiedBy>罗智</cp:lastModifiedBy>
  <cp:revision>2</cp:revision>
  <dcterms:created xsi:type="dcterms:W3CDTF">2014-10-29T12:08:00Z</dcterms:created>
  <dcterms:modified xsi:type="dcterms:W3CDTF">2021-04-22T10:17:00Z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