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外部系统调用天翎系统接口案例</w:t>
      </w:r>
    </w:p>
    <w:p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下面所有接口中http://localhost:8083统一改为天翎系统部署的域名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获取天翎系统用户的accessToken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接口</w:t>
      </w:r>
      <w:r>
        <w:rPr>
          <w:rFonts w:hint="eastAsia"/>
          <w:lang w:val="en-US" w:eastAsia="zh-CN"/>
        </w:rPr>
        <w:t>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"http://localhost:8083/obpm/runtime/login/loginWithCiphertext2"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eastAsia"/>
          <w:lang w:val="en-US" w:eastAsia="zh-CN"/>
        </w:rPr>
        <w:t>http://localhost:8083/obpm/runtime/login/loginWithCiphertext2</w:t>
      </w:r>
      <w:r>
        <w:rPr>
          <w:rFonts w:hint="eastAsia"/>
          <w:lang w:val="en-US" w:eastAsia="zh-CN"/>
        </w:rPr>
        <w:fldChar w:fldCharType="end"/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方法</w:t>
      </w:r>
      <w:r>
        <w:rPr>
          <w:rFonts w:hint="eastAsia"/>
          <w:lang w:val="en-US" w:eastAsia="zh-CN"/>
        </w:rPr>
        <w:t>：post</w:t>
      </w:r>
    </w:p>
    <w:p>
      <w:pPr>
        <w:keepNext w:val="0"/>
        <w:keepLines w:val="0"/>
        <w:widowControl/>
        <w:suppressLineNumbers w:val="0"/>
        <w:shd w:val="clear" w:fill="FFFFFE"/>
        <w:spacing w:line="216" w:lineRule="atLeast"/>
        <w:jc w:val="left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包体</w:t>
      </w:r>
      <w:r>
        <w:rPr>
          <w:rFonts w:hint="eastAsia"/>
          <w:lang w:val="en-US" w:eastAsia="zh-CN"/>
        </w:rPr>
        <w:t>：JSON格式，如下</w:t>
      </w:r>
    </w:p>
    <w:p>
      <w:pPr>
        <w:numPr>
          <w:ilvl w:val="0"/>
          <w:numId w:val="0"/>
        </w:numPr>
        <w:rPr>
          <w:rFonts w:hint="eastAsia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"domainName":</w:t>
      </w:r>
      <w:r>
        <w:rPr>
          <w:rFonts w:hint="default"/>
          <w:color w:val="2E75B6" w:themeColor="accent1" w:themeShade="BF"/>
          <w:lang w:val="en-US" w:eastAsia="zh-CN"/>
        </w:rPr>
        <w:t>"赛意法",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"username":</w:t>
      </w:r>
      <w:r>
        <w:rPr>
          <w:rFonts w:hint="default"/>
          <w:color w:val="2E75B6" w:themeColor="accent1" w:themeShade="BF"/>
          <w:lang w:val="en-US" w:eastAsia="zh-CN"/>
        </w:rPr>
        <w:t>"100001",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"password":</w:t>
      </w:r>
      <w:r>
        <w:rPr>
          <w:rFonts w:hint="default"/>
          <w:color w:val="2E75B6" w:themeColor="accent1" w:themeShade="BF"/>
          <w:lang w:val="en-US" w:eastAsia="zh-CN"/>
        </w:rPr>
        <w:t>"IzNDU2MT",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"checkcode":</w:t>
      </w:r>
      <w:r>
        <w:rPr>
          <w:rFonts w:hint="default"/>
          <w:color w:val="2E75B6" w:themeColor="accent1" w:themeShade="BF"/>
          <w:lang w:val="en-US" w:eastAsia="zh-CN"/>
        </w:rPr>
        <w:t>"",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"remember":</w:t>
      </w:r>
      <w:r>
        <w:rPr>
          <w:rFonts w:hint="default"/>
          <w:color w:val="2E75B6" w:themeColor="accent1" w:themeShade="BF"/>
          <w:lang w:val="en-US" w:eastAsia="zh-CN"/>
        </w:rPr>
        <w:t>"0",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"debug":</w:t>
      </w:r>
      <w:r>
        <w:rPr>
          <w:rFonts w:hint="default"/>
          <w:color w:val="2E75B6" w:themeColor="accent1" w:themeShade="BF"/>
          <w:lang w:val="en-US" w:eastAsia="zh-CN"/>
        </w:rPr>
        <w:t>"false",</w:t>
      </w:r>
    </w:p>
    <w:p>
      <w:pPr>
        <w:numPr>
          <w:ilvl w:val="0"/>
          <w:numId w:val="0"/>
        </w:numPr>
        <w:ind w:firstLine="210" w:firstLineChars="10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"language":</w:t>
      </w:r>
      <w:r>
        <w:rPr>
          <w:rFonts w:hint="default"/>
          <w:color w:val="2E75B6" w:themeColor="accent1" w:themeShade="BF"/>
          <w:lang w:val="en-US" w:eastAsia="zh-CN"/>
        </w:rPr>
        <w:t>"CN"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domainName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为企业域名称，username为用户账号名称，</w:t>
      </w:r>
      <w: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password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为用户密码，该密码是base64加密后拼接，建议使用</w:t>
      </w:r>
      <w: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IzNDU2MT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，为123456的加密后密码，用户密码也要改为123456，其他参数如上即可。</w:t>
      </w:r>
    </w:p>
    <w:p>
      <w:pPr>
        <w:numPr>
          <w:ilvl w:val="0"/>
          <w:numId w:val="0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返回数据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"msg": </w:t>
      </w:r>
      <w:r>
        <w:rPr>
          <w:rFonts w:hint="default"/>
          <w:color w:val="2E75B6" w:themeColor="accent1" w:themeShade="BF"/>
          <w:lang w:val="en-US" w:eastAsia="zh-CN"/>
        </w:rPr>
        <w:t>"登陆成功",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"checkcodeImg": </w:t>
      </w:r>
      <w:r>
        <w:rPr>
          <w:rFonts w:hint="default"/>
          <w:color w:val="2E75B6" w:themeColor="accent1" w:themeShade="BF"/>
          <w:lang w:val="en-US" w:eastAsia="zh-CN"/>
        </w:rPr>
        <w:t>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"resultCode": </w:t>
      </w:r>
      <w:r>
        <w:rPr>
          <w:rFonts w:hint="default"/>
          <w:color w:val="2E75B6" w:themeColor="accent1" w:themeShade="BF"/>
          <w:lang w:val="en-US" w:eastAsia="zh-CN"/>
        </w:rPr>
        <w:t>"1",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"returnUrl":</w:t>
      </w:r>
      <w:r>
        <w:rPr>
          <w:rFonts w:hint="default"/>
          <w:color w:val="2E75B6" w:themeColor="accent1" w:themeShade="BF"/>
          <w:lang w:val="en-US" w:eastAsia="zh-CN"/>
        </w:rPr>
        <w:t> "../dispatcher.html?skin=good",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"accessToken": </w:t>
      </w:r>
      <w:r>
        <w:rPr>
          <w:rFonts w:hint="default"/>
          <w:color w:val="2E75B6" w:themeColor="accent1" w:themeShade="BF"/>
          <w:lang w:val="en-US" w:eastAsia="zh-CN"/>
        </w:rPr>
        <w:t>"eyJhbGciOiJIUzI1NiJ9.eyJpc3MiOiJhdXRoMCIsImV4cCI6MTYyNDI1MzcyOSwidXNlcm5hbWUiOiJfX2JhalRSQ29JSlFxZ2RNa2E2YzQifQ.tYpfs8cJF9WeVaBDSBbJTMtT0sM_pq5QL-BhYOA_n-8"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拿到accessToken参数的值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获取天翎系统记录表单数据的唯一id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接口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http://localhost:8083/obpm/runtime/sequence?accessToken={</w:t>
      </w:r>
      <w:r>
        <w:rPr>
          <w:rFonts w:hint="eastAsia"/>
          <w:color w:val="FF0000"/>
          <w:lang w:val="en-US" w:eastAsia="zh-CN"/>
        </w:rPr>
        <w:t>accessToken</w:t>
      </w:r>
      <w:r>
        <w:rPr>
          <w:rFonts w:hint="eastAsia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方式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：get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把第一步获取的accessToken拼接到接口url再调用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返回数据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"errcode": </w:t>
      </w:r>
      <w:r>
        <w:rPr>
          <w:rFonts w:hint="default"/>
          <w:color w:val="2E75B6" w:themeColor="accent1" w:themeShade="BF"/>
          <w:lang w:val="en-US" w:eastAsia="zh-CN"/>
        </w:rPr>
        <w:t>0,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"errmsg": </w:t>
      </w:r>
      <w:r>
        <w:rPr>
          <w:rFonts w:hint="default"/>
          <w:color w:val="2E75B6" w:themeColor="accent1" w:themeShade="BF"/>
          <w:lang w:val="en-US" w:eastAsia="zh-CN"/>
        </w:rPr>
        <w:t>"ok",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"data": </w:t>
      </w:r>
      <w:r>
        <w:rPr>
          <w:rFonts w:hint="default"/>
          <w:color w:val="2E75B6" w:themeColor="accent1" w:themeShade="BF"/>
          <w:lang w:val="en-US" w:eastAsia="zh-CN"/>
        </w:rPr>
        <w:t>"026aacac-38a9-49fe-b0e7-75c7201e4b85"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拿到data参数的值，该值为数据唯一id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调用天翎系统创建并启动流程接口</w:t>
      </w:r>
    </w:p>
    <w:p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接口</w:t>
      </w:r>
      <w:r>
        <w:rPr>
          <w:rFonts w:hint="eastAsia"/>
          <w:lang w:val="en-US" w:eastAsia="zh-CN"/>
        </w:rPr>
        <w:t>：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http://localhost:8083/obpm/runtime/{</w:t>
      </w:r>
      <w:r>
        <w:rPr>
          <w:rFonts w:hint="eastAsia"/>
          <w:color w:val="FF0000"/>
          <w:lang w:val="en-US" w:eastAsia="zh-CN"/>
        </w:rPr>
        <w:t>applicationid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}/documents/activities/saveStartWorkFlow?accessToken={</w:t>
      </w:r>
      <w:r>
        <w:rPr>
          <w:rFonts w:hint="eastAsia"/>
          <w:color w:val="FF0000"/>
          <w:lang w:val="en-US" w:eastAsia="zh-CN"/>
        </w:rPr>
        <w:t>accessToken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方式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：post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包体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"document":{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"items": 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地址</w:t>
      </w:r>
      <w:r>
        <w:rPr>
          <w:rFonts w:hint="default"/>
          <w:color w:val="FF0000"/>
          <w:lang w:val="en-US" w:eastAsia="zh-CN"/>
        </w:rPr>
        <w:t>": "b",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名称</w:t>
      </w:r>
      <w:r>
        <w:rPr>
          <w:rFonts w:hint="default"/>
          <w:color w:val="FF0000"/>
          <w:lang w:val="en-US" w:eastAsia="zh-CN"/>
        </w:rPr>
        <w:t>": "aa",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类型</w:t>
      </w:r>
      <w:r>
        <w:rPr>
          <w:rFonts w:hint="default"/>
          <w:color w:val="FF0000"/>
          <w:lang w:val="en-US" w:eastAsia="zh-CN"/>
        </w:rPr>
        <w:t>": "code1",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班级</w:t>
      </w:r>
      <w:r>
        <w:rPr>
          <w:rFonts w:hint="default"/>
          <w:color w:val="FF0000"/>
          <w:lang w:val="en-US" w:eastAsia="zh-CN"/>
        </w:rPr>
        <w:t>": "N2;N3",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备注</w:t>
      </w:r>
      <w:r>
        <w:rPr>
          <w:rFonts w:hint="default"/>
          <w:color w:val="FF0000"/>
          <w:lang w:val="en-US" w:eastAsia="zh-CN"/>
        </w:rPr>
        <w:t>": "bbbb",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年龄</w:t>
      </w:r>
      <w:r>
        <w:rPr>
          <w:rFonts w:hint="default"/>
          <w:color w:val="FF0000"/>
          <w:lang w:val="en-US" w:eastAsia="zh-CN"/>
        </w:rPr>
        <w:t>": "55",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注册</w:t>
      </w:r>
      <w:r>
        <w:rPr>
          <w:rFonts w:hint="default"/>
          <w:color w:val="FF0000"/>
          <w:lang w:val="en-US" w:eastAsia="zh-CN"/>
        </w:rPr>
        <w:t>日期": "2021-06-21",</w:t>
      </w:r>
    </w:p>
    <w:p>
      <w:pPr>
        <w:numPr>
          <w:ilvl w:val="0"/>
          <w:numId w:val="0"/>
        </w:numPr>
        <w:ind w:left="840" w:leftChars="0"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"用户": "__bajTRCoIJQqgdMka6c4",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"部门": "__7GNAP2wyPdU6QewCIdV"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},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"applicationId": "__NCwGpGzbNjN940KncDX",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"id": "026aacac-38a9-49fe-b0e7-75c7201e4b85",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"templateForm":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"formId": "__kYQWvWiEgBnEXcb3mtZ",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"sign":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"parentId":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"subDocuments": [],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"versions": "0",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"exparams": {}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FF0000"/>
          <w:lang w:val="en-US" w:eastAsia="zh-CN"/>
        </w:rPr>
        <w:t>items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下的键值对为天翎系统表单中的控件名称和值，需要把表单的控件都有列出来，</w:t>
      </w:r>
      <w:r>
        <w:rPr>
          <w:rFonts w:hint="default"/>
          <w:color w:val="FF0000"/>
          <w:lang w:val="en-US" w:eastAsia="zh-CN"/>
        </w:rPr>
        <w:t>applicationId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为软件id，</w:t>
      </w:r>
      <w:r>
        <w:rPr>
          <w:rFonts w:hint="eastAsia"/>
          <w:color w:val="FF0000"/>
          <w:lang w:val="en-US" w:eastAsia="zh-CN"/>
        </w:rPr>
        <w:t>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为数据唯一id，把第二步接口获取的data放进去，</w:t>
      </w:r>
      <w:r>
        <w:rPr>
          <w:rFonts w:hint="default"/>
          <w:color w:val="FF0000"/>
          <w:lang w:val="en-US" w:eastAsia="zh-CN"/>
        </w:rPr>
        <w:t>formId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为表单id，</w:t>
      </w:r>
      <w:r>
        <w:rPr>
          <w:rFonts w:hint="eastAsia"/>
          <w:color w:val="FF0000"/>
          <w:lang w:val="en-US" w:eastAsia="zh-CN"/>
        </w:rPr>
        <w:t>accessToken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为第一步接口获取的accessToken。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返回数据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    "errcode": </w:t>
      </w:r>
      <w:r>
        <w:rPr>
          <w:rFonts w:hint="default"/>
          <w:color w:val="2E75B6" w:themeColor="accent1" w:themeShade="BF"/>
          <w:lang w:val="en-US" w:eastAsia="zh-CN"/>
        </w:rPr>
        <w:t>0,</w:t>
      </w:r>
    </w:p>
    <w:p>
      <w:pPr>
        <w:numPr>
          <w:ilvl w:val="0"/>
          <w:numId w:val="0"/>
        </w:numPr>
        <w:ind w:leftChars="0" w:firstLine="189"/>
        <w:rPr>
          <w:rFonts w:hint="default"/>
          <w:color w:val="2E75B6" w:themeColor="accent1" w:themeShade="BF"/>
          <w:lang w:val="en-US" w:eastAsia="zh-CN"/>
        </w:rPr>
      </w:pPr>
      <w:r>
        <w:rPr>
          <w:rFonts w:hint="default"/>
          <w:color w:val="FF0000"/>
          <w:lang w:val="en-US" w:eastAsia="zh-CN"/>
        </w:rPr>
        <w:t>"errmsg": </w:t>
      </w:r>
      <w:r>
        <w:rPr>
          <w:rFonts w:hint="default"/>
          <w:color w:val="2E75B6" w:themeColor="accent1" w:themeShade="BF"/>
          <w:lang w:val="en-US" w:eastAsia="zh-CN"/>
        </w:rPr>
        <w:t>"ok",</w:t>
      </w:r>
    </w:p>
    <w:p>
      <w:pPr>
        <w:numPr>
          <w:ilvl w:val="0"/>
          <w:numId w:val="0"/>
        </w:numPr>
        <w:ind w:leftChars="0" w:firstLine="189"/>
        <w:rPr>
          <w:rFonts w:hint="default"/>
          <w:color w:val="2E75B6" w:themeColor="accent1" w:themeShade="BF"/>
          <w:lang w:val="en-US" w:eastAsia="zh-CN"/>
        </w:rPr>
      </w:pPr>
      <w:r>
        <w:rPr>
          <w:rFonts w:hint="default"/>
          <w:color w:val="FF0000"/>
          <w:lang w:val="en-US" w:eastAsia="zh-CN"/>
        </w:rPr>
        <w:t>"data":</w:t>
      </w:r>
      <w:r>
        <w:rPr>
          <w:rFonts w:hint="default"/>
          <w:color w:val="2E75B6" w:themeColor="accent1" w:themeShade="BF"/>
          <w:lang w:val="en-US" w:eastAsia="zh-CN"/>
        </w:rPr>
        <w:t> {</w:t>
      </w:r>
    </w:p>
    <w:p>
      <w:pPr>
        <w:numPr>
          <w:ilvl w:val="0"/>
          <w:numId w:val="0"/>
        </w:numPr>
        <w:ind w:leftChars="0" w:firstLine="607" w:firstLineChars="0"/>
        <w:rPr>
          <w:rFonts w:hint="eastAsia"/>
          <w:color w:val="2E75B6" w:themeColor="accent1" w:themeShade="BF"/>
          <w:lang w:val="en-US" w:eastAsia="zh-CN"/>
        </w:rPr>
      </w:pPr>
      <w:r>
        <w:rPr>
          <w:rFonts w:hint="eastAsia"/>
          <w:color w:val="2E75B6" w:themeColor="accent1" w:themeShade="BF"/>
          <w:lang w:val="en-US" w:eastAsia="zh-CN"/>
        </w:rPr>
        <w:t>...</w:t>
      </w:r>
    </w:p>
    <w:p>
      <w:pPr>
        <w:numPr>
          <w:ilvl w:val="0"/>
          <w:numId w:val="0"/>
        </w:numPr>
        <w:ind w:leftChars="0" w:firstLine="189"/>
        <w:rPr>
          <w:rFonts w:hint="default"/>
          <w:color w:val="2E75B6" w:themeColor="accent1" w:themeShade="BF"/>
          <w:lang w:val="en-US" w:eastAsia="zh-CN"/>
        </w:rPr>
      </w:pPr>
      <w:r>
        <w:rPr>
          <w:rFonts w:hint="eastAsia"/>
          <w:color w:val="2E75B6" w:themeColor="accent1" w:themeShade="BF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注意：需要接口创建并启动流程的表单需要在后台绑定流程！</w:t>
      </w:r>
      <w:r>
        <w:rPr>
          <w:rFonts w:hint="eastAsia"/>
          <w:b/>
          <w:bCs/>
          <w:color w:val="FF0000"/>
          <w:lang w:val="en-US" w:eastAsia="zh-CN"/>
        </w:rPr>
        <w:br w:type="textWrapping"/>
      </w:r>
    </w:p>
    <w:p>
      <w:pPr>
        <w:pStyle w:val="3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调用天翎系统提交流程接口</w:t>
      </w:r>
    </w:p>
    <w:p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接口</w:t>
      </w:r>
      <w:r>
        <w:rPr>
          <w:rFonts w:hint="eastAsia"/>
          <w:lang w:val="en-US" w:eastAsia="zh-CN"/>
        </w:rPr>
        <w:t>：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http://localhost:8083/obpm/runtime/{</w:t>
      </w:r>
      <w:r>
        <w:rPr>
          <w:rFonts w:hint="eastAsia"/>
          <w:color w:val="FF0000"/>
          <w:lang w:val="en-US" w:eastAsia="zh-CN"/>
        </w:rPr>
        <w:t>applicationid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}/documents/{</w:t>
      </w:r>
      <w:r>
        <w:rPr>
          <w:rFonts w:hint="eastAsia"/>
          <w:color w:val="FF0000"/>
          <w:lang w:val="en-US" w:eastAsia="zh-CN"/>
        </w:rPr>
        <w:t>docid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}/workflows/submit?accessToken={</w:t>
      </w:r>
      <w:r>
        <w:rPr>
          <w:rFonts w:hint="eastAsia"/>
          <w:color w:val="FF0000"/>
          <w:lang w:val="en-US" w:eastAsia="zh-CN"/>
        </w:rPr>
        <w:t>accessToken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}</w:t>
      </w:r>
    </w:p>
    <w:p>
      <w:pPr>
        <w:numPr>
          <w:ilvl w:val="0"/>
          <w:numId w:val="0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方式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：PUT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包体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"document":{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"items": {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地址</w:t>
      </w:r>
      <w:r>
        <w:rPr>
          <w:rFonts w:hint="default"/>
          <w:color w:val="FF0000"/>
          <w:lang w:val="en-US" w:eastAsia="zh-CN"/>
        </w:rPr>
        <w:t>": "b",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名称</w:t>
      </w:r>
      <w:r>
        <w:rPr>
          <w:rFonts w:hint="default"/>
          <w:color w:val="FF0000"/>
          <w:lang w:val="en-US" w:eastAsia="zh-CN"/>
        </w:rPr>
        <w:t>": "aa",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类型</w:t>
      </w:r>
      <w:r>
        <w:rPr>
          <w:rFonts w:hint="default"/>
          <w:color w:val="FF0000"/>
          <w:lang w:val="en-US" w:eastAsia="zh-CN"/>
        </w:rPr>
        <w:t>": "code1",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班级</w:t>
      </w:r>
      <w:r>
        <w:rPr>
          <w:rFonts w:hint="default"/>
          <w:color w:val="FF0000"/>
          <w:lang w:val="en-US" w:eastAsia="zh-CN"/>
        </w:rPr>
        <w:t>": "N2;N3",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备注</w:t>
      </w:r>
      <w:r>
        <w:rPr>
          <w:rFonts w:hint="default"/>
          <w:color w:val="FF0000"/>
          <w:lang w:val="en-US" w:eastAsia="zh-CN"/>
        </w:rPr>
        <w:t>": "bbbb",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年龄</w:t>
      </w:r>
      <w:r>
        <w:rPr>
          <w:rFonts w:hint="default"/>
          <w:color w:val="FF0000"/>
          <w:lang w:val="en-US" w:eastAsia="zh-CN"/>
        </w:rPr>
        <w:t>": "55",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注册</w:t>
      </w:r>
      <w:r>
        <w:rPr>
          <w:rFonts w:hint="default"/>
          <w:color w:val="FF0000"/>
          <w:lang w:val="en-US" w:eastAsia="zh-CN"/>
        </w:rPr>
        <w:t>日期": "2021-06-21",</w:t>
      </w:r>
    </w:p>
    <w:p>
      <w:pPr>
        <w:numPr>
          <w:ilvl w:val="0"/>
          <w:numId w:val="0"/>
        </w:numPr>
        <w:ind w:left="840" w:leftChars="0"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"用户": "__bajTRCoIJQqgdMka6c4",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"部门": "__7GNAP2wyPdU6QewCIdV"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},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"applicationId": "__NCwGpGzbNjN940KncDX",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"id": "026aacac-38a9-49fe-b0e7-75c7201e4b85",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"templateForm":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"formId": "__kYQWvWiEgBnEXcb3mtZ",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"sign":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"parentId": "",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"subDocuments": [],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"versions": "0",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ab/>
      </w:r>
      <w:r>
        <w:rPr>
          <w:rFonts w:hint="default"/>
          <w:color w:val="FF0000"/>
          <w:lang w:val="en-US" w:eastAsia="zh-CN"/>
        </w:rPr>
        <w:t>"exparams": {}</w:t>
      </w:r>
    </w:p>
    <w:p>
      <w:pPr>
        <w:numPr>
          <w:ilvl w:val="0"/>
          <w:numId w:val="0"/>
        </w:numPr>
        <w:ind w:firstLine="420" w:firstLineChars="0"/>
        <w:rPr>
          <w:rFonts w:hint="eastAsia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"applicationId": "__NCwGpGzbNjN940KncDX",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attitude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currentNodeId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"1617691069692"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docId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"__PNpWS5QNlTSxgw1OBK8"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flowId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"__SZTQDZVk1tAudfryKkc"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formId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"__QkskY5TEx7IJSvFR4Mp"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"__PNpWS5QNlTSxgw1OBK8"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eastAsia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nextNodeIds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: [</w:t>
      </w:r>
    </w:p>
    <w:p>
      <w:pPr>
        <w:numPr>
          <w:ilvl w:val="0"/>
          <w:numId w:val="0"/>
        </w:numPr>
        <w:ind w:firstLine="420" w:firstLine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 xml:space="preserve">  "1617691104139"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],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parentId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"sub</w:t>
      </w:r>
      <w:r>
        <w:rPr>
          <w:rFonts w:hint="eastAsia"/>
          <w:color w:val="FF0000"/>
          <w:lang w:val="en-US" w:eastAsia="zh-CN"/>
        </w:rPr>
        <w:t>FlowApprover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: [],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subSelects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: [],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submitTo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: [],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templateForm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""</w:t>
      </w:r>
      <w:r>
        <w:rPr>
          <w:rFonts w:hint="eastAsia"/>
          <w:color w:val="FF0000"/>
          <w:lang w:val="en-US" w:eastAsia="zh-CN"/>
        </w:rPr>
        <w:t>,</w:t>
      </w:r>
    </w:p>
    <w:p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>viewId</w:t>
      </w:r>
      <w:r>
        <w:rPr>
          <w:rFonts w:hint="default"/>
          <w:color w:val="FF0000"/>
          <w:lang w:val="en-US" w:eastAsia="zh-CN"/>
        </w:rPr>
        <w:t>"</w:t>
      </w:r>
      <w:r>
        <w:rPr>
          <w:rFonts w:hint="eastAsia"/>
          <w:color w:val="FF0000"/>
          <w:lang w:val="en-US" w:eastAsia="zh-CN"/>
        </w:rPr>
        <w:t xml:space="preserve">: </w:t>
      </w:r>
      <w:r>
        <w:rPr>
          <w:rFonts w:hint="default"/>
          <w:color w:val="FF0000"/>
          <w:lang w:val="en-US" w:eastAsia="zh-CN"/>
        </w:rPr>
        <w:t>""</w:t>
      </w:r>
    </w:p>
    <w:p>
      <w:pPr>
        <w:numPr>
          <w:ilvl w:val="0"/>
          <w:numId w:val="0"/>
        </w:numPr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FF0000"/>
          <w:lang w:val="en-US" w:eastAsia="zh-CN"/>
        </w:rPr>
        <w:t>items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下的键值对为天翎系统表单中的控件名称和值，需要把表单的控件都有列出来，</w:t>
      </w:r>
      <w:r>
        <w:rPr>
          <w:rFonts w:hint="default"/>
          <w:color w:val="FF0000"/>
          <w:lang w:val="en-US" w:eastAsia="zh-CN"/>
        </w:rPr>
        <w:t>applicationId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为软件id，</w:t>
      </w:r>
      <w:r>
        <w:rPr>
          <w:rFonts w:hint="eastAsia"/>
          <w:color w:val="FF0000"/>
          <w:lang w:val="en-US" w:eastAsia="zh-CN"/>
        </w:rPr>
        <w:t>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为数据唯一id，</w:t>
      </w:r>
      <w:r>
        <w:rPr>
          <w:rFonts w:hint="eastAsia"/>
          <w:color w:val="FF0000"/>
          <w:lang w:val="en-US" w:eastAsia="zh-CN"/>
        </w:rPr>
        <w:t>docId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与id的值相同，把第二步接口获取的data放进去，</w:t>
      </w:r>
      <w:r>
        <w:rPr>
          <w:rFonts w:hint="default"/>
          <w:color w:val="FF0000"/>
          <w:lang w:val="en-US" w:eastAsia="zh-CN"/>
        </w:rPr>
        <w:t>formId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为表单id，</w:t>
      </w:r>
      <w:r>
        <w:rPr>
          <w:rFonts w:hint="eastAsia"/>
          <w:color w:val="FF0000"/>
          <w:lang w:val="en-US" w:eastAsia="zh-CN"/>
        </w:rPr>
        <w:t>flowId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为流程id，</w:t>
      </w:r>
      <w:r>
        <w:rPr>
          <w:rFonts w:hint="eastAsia"/>
          <w:color w:val="FF0000"/>
          <w:lang w:val="en-US" w:eastAsia="zh-CN"/>
        </w:rPr>
        <w:t>currentNodeId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为当前节点，取流程的开始后第一个节点id，</w:t>
      </w:r>
      <w:r>
        <w:rPr>
          <w:rFonts w:hint="eastAsia"/>
          <w:color w:val="FF0000"/>
          <w:lang w:val="en-US" w:eastAsia="zh-CN"/>
        </w:rPr>
        <w:t>nextNodeIds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为需要提交到的节点，取该流程节点id，</w:t>
      </w:r>
      <w:r>
        <w:rPr>
          <w:rFonts w:hint="eastAsia"/>
          <w:color w:val="FF0000"/>
          <w:lang w:val="en-US" w:eastAsia="zh-CN"/>
        </w:rPr>
        <w:t>accessToken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为第一步接口获取的accessToken。</w:t>
      </w:r>
    </w:p>
    <w:p>
      <w:pPr>
        <w:numPr>
          <w:ilvl w:val="0"/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返回数据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：JSON格式，如下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{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 xml:space="preserve">    "errcode": 0,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 xml:space="preserve">    "errmsg": "ok",</w:t>
      </w:r>
    </w:p>
    <w:p>
      <w:pPr>
        <w:numPr>
          <w:ilvl w:val="0"/>
          <w:numId w:val="0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 xml:space="preserve">    "data": "提交成功"</w:t>
      </w:r>
    </w:p>
    <w:p>
      <w:pPr>
        <w:numPr>
          <w:ilvl w:val="0"/>
          <w:numId w:val="0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FF0000"/>
          <w:lang w:val="en-US" w:eastAsia="zh-CN"/>
        </w:rPr>
        <w:t>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5DA80"/>
    <w:multiLevelType w:val="singleLevel"/>
    <w:tmpl w:val="CD85DA8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1340A"/>
    <w:rsid w:val="060178FF"/>
    <w:rsid w:val="064D5CA8"/>
    <w:rsid w:val="083F27F3"/>
    <w:rsid w:val="15DB0901"/>
    <w:rsid w:val="174F141A"/>
    <w:rsid w:val="177A2759"/>
    <w:rsid w:val="1B807B79"/>
    <w:rsid w:val="207F65FA"/>
    <w:rsid w:val="24455C41"/>
    <w:rsid w:val="283C77A4"/>
    <w:rsid w:val="2873525D"/>
    <w:rsid w:val="2CEB05C2"/>
    <w:rsid w:val="390E32EA"/>
    <w:rsid w:val="3A071091"/>
    <w:rsid w:val="3B772D96"/>
    <w:rsid w:val="433E6D8C"/>
    <w:rsid w:val="474A704A"/>
    <w:rsid w:val="4AAB5EFB"/>
    <w:rsid w:val="4BFA1F61"/>
    <w:rsid w:val="52AD709A"/>
    <w:rsid w:val="530A2975"/>
    <w:rsid w:val="5E012262"/>
    <w:rsid w:val="61B048AF"/>
    <w:rsid w:val="62F469CE"/>
    <w:rsid w:val="661C022F"/>
    <w:rsid w:val="6A547BD7"/>
    <w:rsid w:val="6EA67EA3"/>
    <w:rsid w:val="6EFB25CB"/>
    <w:rsid w:val="71F2227F"/>
    <w:rsid w:val="7E18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2021-06-21T03:53:00Z</dcterms:created>
  <dc:creator>86137</dc:creator>
  <cp:lastModifiedBy>天翎.渠道合作</cp:lastModifiedBy>
  <dcterms:modified xsi:type="dcterms:W3CDTF">2021-07-12T17:32:34Z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FEEF3CC310F44CFDA87D1F120820C666</vt:lpwstr>
  </property>
</Properties>
</file>